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ДОГОВОР ОКАЗАНИЯ ПЛАТНЫХ МЕДИЦИНСКИХ УСЛУГ №_____________</w:t>
      </w:r>
    </w:p>
    <w:p>
      <w:pPr>
        <w:pStyle w:val="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>
      <w:pPr>
        <w:pStyle w:val="9"/>
        <w:jc w:val="both"/>
        <w:rPr>
          <w:rFonts w:ascii="Times New Roman" w:hAnsi="Times New Roman" w:cs="Times New Roman"/>
          <w:b w:val="0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>г. Омск</w:t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ru-RU"/>
        </w:rPr>
        <w:t xml:space="preserve">                   </w:t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ru-RU"/>
        </w:rPr>
        <w:t xml:space="preserve">                        </w:t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>«__»__________202__ г.</w:t>
      </w:r>
    </w:p>
    <w:p>
      <w:pPr>
        <w:rPr>
          <w:rFonts w:ascii="Times New Roman" w:hAnsi="Times New Roman" w:cs="Times New Roman"/>
          <w:b w:val="0"/>
          <w:bCs/>
          <w:sz w:val="18"/>
          <w:szCs w:val="18"/>
        </w:rPr>
      </w:pPr>
    </w:p>
    <w:p>
      <w:pPr>
        <w:ind w:firstLine="709"/>
        <w:jc w:val="both"/>
        <w:rPr>
          <w:rFonts w:hint="default" w:ascii="Times New Roman" w:hAnsi="Times New Roman" w:eastAsia="Times New Roman"/>
          <w:b w:val="0"/>
          <w:bCs/>
          <w:sz w:val="18"/>
          <w:szCs w:val="18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18"/>
          <w:szCs w:val="18"/>
        </w:rPr>
        <w:t>Автономное учреждение здравоохранения Омской области  «Врачебно-косметологическая лечебница» в лице медицинского регистратора_______________________________________________________________________________</w:t>
      </w:r>
      <w:r>
        <w:rPr>
          <w:rFonts w:hint="default" w:ascii="Times New Roman" w:hAnsi="Times New Roman" w:eastAsia="Times New Roman"/>
          <w:b w:val="0"/>
          <w:bCs/>
          <w:sz w:val="18"/>
          <w:szCs w:val="18"/>
          <w:lang w:val="ru-RU"/>
        </w:rPr>
        <w:t>_______</w:t>
      </w:r>
    </w:p>
    <w:p>
      <w:pPr>
        <w:jc w:val="both"/>
        <w:rPr>
          <w:rFonts w:ascii="Times New Roman" w:hAnsi="Times New Roman" w:eastAsia="Times New Roman" w:cs="Times New Roman"/>
          <w:b w:val="0"/>
          <w:bCs/>
          <w:sz w:val="18"/>
          <w:szCs w:val="18"/>
        </w:rPr>
      </w:pPr>
      <w:r>
        <w:rPr>
          <w:rFonts w:hint="default" w:ascii="Times New Roman" w:hAnsi="Times New Roman" w:eastAsia="Times New Roman"/>
          <w:b w:val="0"/>
          <w:bCs/>
          <w:sz w:val="18"/>
          <w:szCs w:val="18"/>
        </w:rPr>
        <w:t>действующего на основании доверенности №_________от ______________________________</w:t>
      </w:r>
      <w:r>
        <w:rPr>
          <w:rFonts w:ascii="Times New Roman" w:hAnsi="Times New Roman" w:eastAsia="Times New Roman" w:cs="Times New Roman"/>
          <w:b w:val="0"/>
          <w:bCs/>
          <w:sz w:val="18"/>
          <w:szCs w:val="18"/>
        </w:rPr>
        <w:t>,  именуемое в дальнейшем Исполнитель,  с одной Стороны, и</w:t>
      </w:r>
    </w:p>
    <w:p>
      <w:pPr>
        <w:pBdr>
          <w:bottom w:val="single" w:color="auto" w:sz="12" w:space="0"/>
        </w:pBdr>
        <w:jc w:val="both"/>
        <w:rPr>
          <w:rFonts w:ascii="Times New Roman" w:hAnsi="Times New Roman" w:eastAsia="Times New Roman" w:cs="Times New Roman"/>
          <w:b w:val="0"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/>
          <w:i/>
          <w:sz w:val="18"/>
          <w:szCs w:val="18"/>
        </w:rPr>
      </w:pPr>
      <w:r>
        <w:rPr>
          <w:rFonts w:ascii="Times New Roman" w:hAnsi="Times New Roman" w:eastAsia="Times New Roman" w:cs="Times New Roman"/>
          <w:b w:val="0"/>
          <w:bCs/>
          <w:i/>
          <w:sz w:val="18"/>
          <w:szCs w:val="18"/>
        </w:rPr>
        <w:t>(фамилия, имя, отчество (при наличии))</w:t>
      </w:r>
    </w:p>
    <w:p>
      <w:pPr>
        <w:jc w:val="both"/>
        <w:rPr>
          <w:rFonts w:ascii="Times New Roman" w:hAnsi="Times New Roman" w:eastAsia="Times New Roman" w:cs="Times New Roman"/>
          <w:b w:val="0"/>
          <w:bCs/>
          <w:sz w:val="18"/>
          <w:szCs w:val="18"/>
        </w:rPr>
      </w:pPr>
      <w:r>
        <w:rPr>
          <w:rFonts w:ascii="Times New Roman" w:hAnsi="Times New Roman" w:eastAsia="Times New Roman" w:cs="Times New Roman"/>
          <w:b w:val="0"/>
          <w:bCs/>
          <w:sz w:val="18"/>
          <w:szCs w:val="18"/>
        </w:rPr>
        <w:t xml:space="preserve"> именуемый в дальнейшем «Потребитель», в случае непосредственного получения медицинских услуг по настоящему договору, и __________________________________________________________________________________________, именуемый в дальнейшем «Заказчик» (Законный представитель), в случае </w:t>
      </w:r>
      <w:r>
        <w:rPr>
          <w:rFonts w:ascii="Times New Roman" w:hAnsi="Times New Roman" w:eastAsia="Times New Roman" w:cs="Times New Roman"/>
          <w:b w:val="0"/>
          <w:bCs/>
          <w:sz w:val="18"/>
          <w:szCs w:val="18"/>
          <w:lang w:val="ru-RU"/>
        </w:rPr>
        <w:t>приобретения</w:t>
      </w:r>
      <w:r>
        <w:rPr>
          <w:rFonts w:hint="default" w:ascii="Times New Roman" w:hAnsi="Times New Roman" w:eastAsia="Times New Roman" w:cs="Times New Roman"/>
          <w:b w:val="0"/>
          <w:bCs/>
          <w:sz w:val="18"/>
          <w:szCs w:val="18"/>
          <w:lang w:val="ru-RU"/>
        </w:rPr>
        <w:t xml:space="preserve"> медицинских услуг </w:t>
      </w:r>
      <w:r>
        <w:rPr>
          <w:rFonts w:ascii="Times New Roman" w:hAnsi="Times New Roman" w:eastAsia="Times New Roman" w:cs="Times New Roman"/>
          <w:b w:val="0"/>
          <w:bCs/>
          <w:sz w:val="18"/>
          <w:szCs w:val="18"/>
        </w:rPr>
        <w:t xml:space="preserve"> в интересах третьего лица («Потребителя»), с другой стороны, совместно именуемые в дальнейшем Стороны, заключили настоящий Договор о нижеследующем: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eastAsia="Times New Roman" w:cs="Times New Roman"/>
          <w:b/>
          <w:bCs w:val="0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 w:val="0"/>
          <w:sz w:val="18"/>
          <w:szCs w:val="18"/>
          <w:lang w:val="ru-RU"/>
        </w:rPr>
        <w:t>П</w:t>
      </w:r>
      <w:r>
        <w:rPr>
          <w:rFonts w:ascii="Times New Roman" w:hAnsi="Times New Roman" w:eastAsia="Times New Roman" w:cs="Times New Roman"/>
          <w:b/>
          <w:bCs w:val="0"/>
          <w:sz w:val="18"/>
          <w:szCs w:val="18"/>
        </w:rPr>
        <w:t>РЕДМЕТ ДОГОВОРА, УСЛОВИЯ И СРОКИ ПРЕДОСТАВЛЕНИЯ УСЛУГ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/>
          <w:sz w:val="18"/>
          <w:szCs w:val="18"/>
        </w:rPr>
        <w:t>Исполнитель обязуется оказать платные медицинские услуги (далее –меди</w:t>
      </w:r>
      <w:r>
        <w:rPr>
          <w:rFonts w:ascii="Times New Roman" w:hAnsi="Times New Roman" w:cs="Times New Roman"/>
          <w:sz w:val="18"/>
          <w:szCs w:val="18"/>
        </w:rPr>
        <w:t>цинские услуги)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Потребителю</w:t>
      </w:r>
      <w:r>
        <w:rPr>
          <w:rFonts w:ascii="Times New Roman" w:hAnsi="Times New Roman" w:cs="Times New Roman"/>
          <w:sz w:val="18"/>
          <w:szCs w:val="18"/>
        </w:rPr>
        <w:t xml:space="preserve">, а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Потребитель либо Заказчик</w:t>
      </w:r>
      <w:r>
        <w:rPr>
          <w:rFonts w:ascii="Times New Roman" w:hAnsi="Times New Roman" w:cs="Times New Roman"/>
          <w:sz w:val="18"/>
          <w:szCs w:val="18"/>
        </w:rPr>
        <w:t xml:space="preserve"> обязуется оплатить эти медицинские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Медицинские услуги по настоящему Договору соответствуют Номенклатуре медицинских услуг, утвержденной  Министерством здравоохранения Российской Федерации, лицензии Исполнителя на право осуществления медицинской деятельности, оказываются исходя из наличия у Исполнителя соответствующей медицинским показаниям и требованиям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материально-технической базы и соответствующих специалистов и могут включать диагностические, профилактические и лечебные мероприятия.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Стороны согласны с тем, что медицинские услуги по настоящему Договору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в случае подписания Сторонами соответствующего информированного добровольного согласия на соответствующее медицинское вмешательство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/>
          <w:b w:val="0"/>
          <w:bCs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18"/>
          <w:szCs w:val="18"/>
          <w:lang w:val="ru-RU"/>
        </w:rPr>
        <w:t>Потребитель (</w:t>
      </w:r>
      <w:r>
        <w:rPr>
          <w:rFonts w:ascii="Times New Roman" w:hAnsi="Times New Roman" w:cs="Times New Roman"/>
          <w:b w:val="0"/>
          <w:bCs/>
          <w:sz w:val="18"/>
          <w:szCs w:val="18"/>
          <w:lang w:val="ru-RU"/>
        </w:rPr>
        <w:t>Заказчик</w:t>
      </w:r>
      <w:r>
        <w:rPr>
          <w:rFonts w:hint="default" w:ascii="Times New Roman" w:hAnsi="Times New Roman" w:cs="Times New Roman"/>
          <w:b w:val="0"/>
          <w:bCs/>
          <w:sz w:val="18"/>
          <w:szCs w:val="18"/>
          <w:lang w:val="ru-RU"/>
        </w:rPr>
        <w:t>) подтверждает, что до заключения настоящего договора: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</w:pPr>
      <w:r>
        <w:rPr>
          <w:rFonts w:hint="default" w:ascii="Times New Roman" w:hAnsi="Times New Roman"/>
          <w:b w:val="0"/>
          <w:bCs/>
          <w:sz w:val="18"/>
          <w:szCs w:val="18"/>
          <w:lang w:val="ru-RU"/>
        </w:rPr>
        <w:t xml:space="preserve">1.2.1.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>В соответствии Правил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ами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предоставления медицинскими организациями платных медицинских услуг,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утверждёнными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Постановлением Правительства РФ от 11 мая 2023 г. N 736 (далее – Правила),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ему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 xml:space="preserve"> (им)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бесплатно предоставлена в доступной форме информация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- о возможности получения соответствующих видов и объемов медицинской помощи без взимания платы в рамках </w: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HYPERLINK "consultantplus://offline/ref=F0FB585EFD0639EB3AB3971A40B29FECB0624EF750E413C3EF7C67D3806D4D25B92A28B330623B30204BBA08CC4F19B072F01B186E5104A632BBP"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>программы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что отказ от заключения договора не может быть причиной уменьшения видов и объемов медицинской помощи, предоставляемых без взимания платы в рамках программы и территориальной программы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</w:pP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>- о порядках оказания медицинской помощи и стандартах медицинской помощи (при наличии), применяемых при предоставлении платных медицинских услуг, а также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</w:pP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>-  о медицинских работниках, отвечающих за предоставление соответствующей платной медицинской услуги (его профессиональном образовании и квалификации);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-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о величине платы за оказание услуг в соответствии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с Прейскурантом на платные медицинские услуги с указанием цен в рублях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 xml:space="preserve">, 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Правилами </w:t>
      </w:r>
      <w:r>
        <w:rPr>
          <w:rFonts w:ascii="Times New Roman" w:hAnsi="Times New Roman" w:cs="Times New Roman"/>
          <w:sz w:val="18"/>
          <w:szCs w:val="18"/>
        </w:rPr>
        <w:t xml:space="preserve">внутреннего распорядка для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Потребителей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действующими у Исполнителя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>- и представлена вся иная информация и документы, в соответствии с требованиями Правил, по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 xml:space="preserve">(их) </w:t>
      </w:r>
      <w:r>
        <w:rPr>
          <w:rFonts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</w:rPr>
        <w:t>требованию</w:t>
      </w:r>
      <w:r>
        <w:rPr>
          <w:rFonts w:hint="default" w:ascii="Times New Roman" w:hAnsi="Times New Roman" w:eastAsia="Times New Roman" w:cs="Times New Roman"/>
          <w:b w:val="0"/>
          <w:bCs w:val="0"/>
          <w:sz w:val="18"/>
          <w:szCs w:val="18"/>
          <w:shd w:val="clear" w:color="auto" w:fill="FFFFFF"/>
          <w:lang w:val="ru-RU"/>
        </w:rPr>
        <w:t>;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/>
          <w:b w:val="0"/>
          <w:bCs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18"/>
          <w:szCs w:val="18"/>
          <w:lang w:val="ru-RU"/>
        </w:rPr>
        <w:t>1.2.2. В</w:t>
      </w:r>
      <w:r>
        <w:rPr>
          <w:rFonts w:hint="default" w:ascii="Times New Roman" w:hAnsi="Times New Roman"/>
          <w:b w:val="0"/>
          <w:bCs/>
          <w:sz w:val="18"/>
          <w:szCs w:val="18"/>
          <w:lang w:val="ru-RU"/>
        </w:rPr>
        <w:t xml:space="preserve"> соответствии с пунктами 20, 24 Правил предоставления медицинскими организациями платных медицинских услуг, утвержденных Постановлением Правительства РФ от 11 мая 2023 г. N 736 он(и)  уведомлен(ы) о том, что: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/>
          <w:b w:val="0"/>
          <w:bCs/>
          <w:sz w:val="18"/>
          <w:szCs w:val="18"/>
          <w:lang w:val="ru-RU"/>
        </w:rPr>
      </w:pPr>
      <w:r>
        <w:rPr>
          <w:rFonts w:hint="default" w:ascii="Times New Roman" w:hAnsi="Times New Roman"/>
          <w:b w:val="0"/>
          <w:bCs/>
          <w:sz w:val="18"/>
          <w:szCs w:val="18"/>
          <w:lang w:val="ru-RU"/>
        </w:rPr>
        <w:t>-  граждане, находящиеся на лечении, в соответствии с Федеральным законом от 21.11.2011 № 323-ФЗ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Потребителя в медицинских организациях;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/>
          <w:b w:val="0"/>
          <w:bCs/>
          <w:sz w:val="18"/>
          <w:szCs w:val="18"/>
          <w:lang w:val="ru-RU"/>
        </w:rPr>
      </w:pPr>
      <w:r>
        <w:rPr>
          <w:rFonts w:hint="default" w:ascii="Times New Roman" w:hAnsi="Times New Roman"/>
          <w:b w:val="0"/>
          <w:bCs/>
          <w:sz w:val="18"/>
          <w:szCs w:val="18"/>
          <w:lang w:val="ru-RU"/>
        </w:rPr>
        <w:t>-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/>
          <w:b w:val="0"/>
          <w:bCs/>
          <w:sz w:val="18"/>
          <w:szCs w:val="18"/>
          <w:lang w:val="ru-RU"/>
        </w:rPr>
      </w:pPr>
      <w:r>
        <w:rPr>
          <w:rFonts w:hint="default" w:ascii="Times New Roman" w:hAnsi="Times New Roman"/>
          <w:b w:val="0"/>
          <w:bCs/>
          <w:sz w:val="18"/>
          <w:szCs w:val="18"/>
          <w:lang w:val="ru-RU"/>
        </w:rPr>
        <w:t>- в помещениях Исполнителя с целью контроля качества и безопасности медицинской деятельности ведется видеонаблюдение.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Подписав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настоящий Договор Потребитель (Заказчик) подтверждает, что он добровольно согласился на оказание ему платных медицинских услуг.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>
        <w:rPr>
          <w:rFonts w:ascii="Times New Roman" w:hAnsi="Times New Roman" w:cs="Times New Roman"/>
          <w:sz w:val="18"/>
          <w:szCs w:val="18"/>
          <w:lang w:val="ru-RU"/>
        </w:rPr>
        <w:t>оказания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медицинских услуг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cs="Times New Roman"/>
          <w:sz w:val="18"/>
          <w:szCs w:val="18"/>
        </w:rPr>
        <w:t xml:space="preserve"> по договору обязательного медицинского страхования все услуги, относящиеся к страховому случаю, оплачиваются страховой компанией. Прочие услуги, на которые не распространяется действие страхового полиса ОМС, оплачиваются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Потребителем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Заказчиком) в соответствии с условиями настоящего договора.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Услуги оказываются силами </w:t>
      </w:r>
      <w:r>
        <w:rPr>
          <w:rFonts w:ascii="Times New Roman" w:hAnsi="Times New Roman" w:cs="Times New Roman"/>
          <w:sz w:val="18"/>
          <w:szCs w:val="18"/>
          <w:lang w:val="ru-RU"/>
        </w:rPr>
        <w:t>медицинских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работников</w:t>
      </w:r>
      <w:r>
        <w:rPr>
          <w:rFonts w:ascii="Times New Roman" w:hAnsi="Times New Roman" w:cs="Times New Roman"/>
          <w:sz w:val="18"/>
          <w:szCs w:val="18"/>
        </w:rPr>
        <w:t>, сотрудников Исполнителя, в помещении, на оборудовании и материалами Исполнителя.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/>
          <w:sz w:val="18"/>
          <w:szCs w:val="18"/>
        </w:rPr>
        <w:t xml:space="preserve">Срок оказания медицинских услуг, а также их объем (перечень) зависят от даты и времени обращения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/>
          <w:sz w:val="18"/>
          <w:szCs w:val="18"/>
        </w:rPr>
        <w:t xml:space="preserve"> к Исполнителю, состояния здоровья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/>
          <w:sz w:val="18"/>
          <w:szCs w:val="18"/>
        </w:rPr>
        <w:t xml:space="preserve">, диагноза, периода, необходимого для качественного и безопасного оказания услуг, соблюдения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Потребителем</w:t>
      </w:r>
      <w:r>
        <w:rPr>
          <w:rFonts w:hint="default" w:ascii="Times New Roman" w:hAnsi="Times New Roman"/>
          <w:sz w:val="18"/>
          <w:szCs w:val="18"/>
        </w:rPr>
        <w:t xml:space="preserve"> режима лечения (своевременных явок на приемы, выполнение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Потребителем</w:t>
      </w:r>
      <w:r>
        <w:rPr>
          <w:rFonts w:hint="default" w:ascii="Times New Roman" w:hAnsi="Times New Roman"/>
          <w:sz w:val="18"/>
          <w:szCs w:val="18"/>
        </w:rPr>
        <w:t xml:space="preserve"> рекомендаций врачей Исполнителя), расписания работы сотрудников. Срок оказания медицинских услуг указывается в медицинской карте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/>
          <w:sz w:val="18"/>
          <w:szCs w:val="18"/>
        </w:rPr>
        <w:t>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Если иное не согласовано Сторонами, срок ожидания оказания первичной-медико-санитарной помощи в неотложной форме – не более 2(двух) часов,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срок ожидания консультаций: врачей - не более 14 рабочих дней, врачей, имеющих степени кандидата наук – до 30 рабочих дней, срок ожидания оказания специализированной медицинской помощи — не более 14 рабочих дней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иные виды медицинских вмешательств и сроки их ожидания могут быть указаны Исполнителем на информационных стенах и на сайте Исполнителя.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Медицинская помощь в экстренной форме оказывается безотлагательно и бесплатно.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Платные медицинские услуги предоставляются при наличии информированного добровольного согласия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 xml:space="preserve"> (законного представителя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>), данного им в порядке, установленном законодательством Российской Федерации об охране здоровья граждан.</w:t>
      </w:r>
    </w:p>
    <w:p>
      <w:pPr>
        <w:pStyle w:val="1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</w:rPr>
        <w:t>РАВА И ОБЯЗАННОСТИ СТОРОН.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Оказывать платные медицинские услуги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eastAsia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в соответствии с медицинскими показаниями, нормами закона и условиями настоящего Договора.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Соблюдать требования, предъявляемые к методам диагностики, профилактики и лечения, действующим на территории Российской Федерации: обеспечивать соответствие оказываемой медицинской помощи </w:t>
      </w:r>
      <w:r>
        <w:rPr>
          <w:rFonts w:ascii="Times New Roman" w:hAnsi="Times New Roman" w:cs="Times New Roman"/>
          <w:sz w:val="18"/>
          <w:szCs w:val="18"/>
        </w:rPr>
        <w:t xml:space="preserve">положениям об организации оказания медицинской помощи по видам медицинской помощи, утверждаемым Министерством здравоохранения Российской Федерации; порядкам оказания медицинской помощи, утверждаемым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оказывать медицинскую помощь на основе </w:t>
      </w:r>
      <w:r>
        <w:fldChar w:fldCharType="begin"/>
      </w:r>
      <w:r>
        <w:instrText xml:space="preserve"> HYPERLINK "consultantplus://offline/ref=0A5B9D856F6B76316282A7193DF0C746688923F82096F542FF198430C84722B0DDA815825D7432C5E2EC84DE151D19B8F949B595CDFED408r14FM" </w:instrText>
      </w:r>
      <w:r>
        <w:fldChar w:fldCharType="separate"/>
      </w:r>
      <w:r>
        <w:rPr>
          <w:rFonts w:ascii="Times New Roman" w:hAnsi="Times New Roman" w:cs="Times New Roman"/>
          <w:sz w:val="18"/>
          <w:szCs w:val="18"/>
        </w:rPr>
        <w:t>клинических рекомендаций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(при наличии), с учетом </w:t>
      </w:r>
      <w:r>
        <w:fldChar w:fldCharType="begin"/>
      </w:r>
      <w:r>
        <w:instrText xml:space="preserve"> HYPERLINK "consultantplus://offline/ref=0A5B9D856F6B76316282A7193DF0C746688923F82096F542FF198430C84722B0DDA815825D7433C7E4EC84DE151D19B8F949B595CDFED408r14FM" </w:instrText>
      </w:r>
      <w:r>
        <w:fldChar w:fldCharType="separate"/>
      </w:r>
      <w:r>
        <w:rPr>
          <w:rFonts w:ascii="Times New Roman" w:hAnsi="Times New Roman" w:cs="Times New Roman"/>
          <w:sz w:val="18"/>
          <w:szCs w:val="18"/>
        </w:rPr>
        <w:t>стандартов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медицинской помощи (при наличии), утверждаемых Министерством здравоохранения Российской Федерации</w:t>
      </w:r>
      <w:r>
        <w:rPr>
          <w:rFonts w:ascii="Times New Roman" w:hAnsi="Times New Roman" w:eastAsia="Times New Roman" w:cs="Times New Roman"/>
          <w:sz w:val="18"/>
          <w:szCs w:val="18"/>
        </w:rPr>
        <w:t>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Предоставить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(законному представителю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>) по его требованию и в доступной для него форме бесплатно информацию:</w:t>
      </w:r>
    </w:p>
    <w:p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Выдать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(законному представителю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>) по его запросу, после исполнения договора Исполнителем,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платы, в порядке и сроки, установленные действующим законодательством.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Немедленно извещать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(законного представителя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>) о невозможности оказания необходимой ему медицинской помощи по настоящему Договору, либо о возникших обстоятельствах, которые могут привести к невозможности исполнения настоящего Договора.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Хранить в тайне информацию о факте обращения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Предоставление сведений, составляющих врачебную тайну, без согласия Потребителя либо его законного представителя, допускается в целях обследования и лечения Потребителя</w:t>
      </w:r>
      <w:r>
        <w:rPr>
          <w:rFonts w:hint="default" w:ascii="Times New Roman" w:hAnsi="Times New Roman" w:eastAsia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Исполнитель имеет право: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По медицинским показаниям изменять, дополнять, сокращать виды, объемы, и сроки оказания платных медицинских услуг, предварительно уведомив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sz w:val="18"/>
          <w:szCs w:val="18"/>
          <w:lang w:val="ru-RU"/>
        </w:rPr>
        <w:t xml:space="preserve">(Законного представителя потребителя)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и обосновав необходимость их оказания. 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hint="default" w:ascii="Times New Roman" w:hAnsi="Times New Roman" w:eastAsia="Times New Roman"/>
          <w:sz w:val="18"/>
          <w:szCs w:val="18"/>
        </w:rPr>
        <w:t xml:space="preserve">Привлекать других лиц к исполнению своих обязательств по Договору для обеспечения возможности их исполнения, предоставлять медицинскую информацию </w:t>
      </w:r>
      <w:r>
        <w:rPr>
          <w:rFonts w:hint="default" w:ascii="Times New Roman" w:hAnsi="Times New Roman" w:eastAsia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 w:eastAsia="Times New Roman"/>
          <w:sz w:val="18"/>
          <w:szCs w:val="18"/>
        </w:rPr>
        <w:t xml:space="preserve"> медицинским работникам клиники и использовать медицинскую информацию </w:t>
      </w:r>
      <w:r>
        <w:rPr>
          <w:rFonts w:hint="default" w:ascii="Times New Roman" w:hAnsi="Times New Roman" w:eastAsia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 w:eastAsia="Times New Roman"/>
          <w:sz w:val="18"/>
          <w:szCs w:val="18"/>
        </w:rPr>
        <w:t xml:space="preserve"> для проведения контроля качества медицинской помощи, в том числе для привлечения независимых специалистов. Также направлять </w:t>
      </w:r>
      <w:r>
        <w:rPr>
          <w:rFonts w:hint="default" w:ascii="Times New Roman" w:hAnsi="Times New Roman" w:eastAsia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 w:eastAsia="Times New Roman"/>
          <w:sz w:val="18"/>
          <w:szCs w:val="18"/>
        </w:rPr>
        <w:t xml:space="preserve"> в другие специализированные медицинские организации в целях получения необходимой и достаточной информации о наличии у </w:t>
      </w:r>
      <w:r>
        <w:rPr>
          <w:rFonts w:hint="default" w:ascii="Times New Roman" w:hAnsi="Times New Roman" w:eastAsia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 w:eastAsia="Times New Roman"/>
          <w:sz w:val="18"/>
          <w:szCs w:val="18"/>
        </w:rPr>
        <w:t xml:space="preserve"> заболеваний (состояний), препятствующих оказанию медицинских услуг в соответствии с условиями настоящего Договора, а также в целях безопасности и (или) повышения качества оказываемых медицинских услуг.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Требовать оплаты услуг, оказанных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по настоящему Договору.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Не приступать к работе, а начатую работу приостановить, либо отказаться от исполнения настоящего Договора и потребовать полного возмещения убытков в случае нарушения Заказчиком (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eastAsia="Times New Roman" w:cs="Times New Roman"/>
          <w:sz w:val="18"/>
          <w:szCs w:val="18"/>
        </w:rPr>
        <w:t>) своих обязательств по настоящему Договору</w:t>
      </w:r>
      <w:r>
        <w:rPr>
          <w:rFonts w:hint="default" w:ascii="Times New Roman" w:hAnsi="Times New Roman" w:eastAsia="Times New Roman" w:cs="Times New Roman"/>
          <w:sz w:val="18"/>
          <w:szCs w:val="18"/>
          <w:lang w:val="ru-RU"/>
        </w:rPr>
        <w:t>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Отсрочить или отменить медицинское(ие) вмешательство(а) (в том числе в день назначения) и изменить сроки оказания в случае обнаружения у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медицинских противопоказаний.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Отказать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в приеме в случае: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- пребывания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в состоянии алкогольного, наркотического или токсикологического опьянения;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- совершения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действий, угрожающих жизни или здоровью персонала Исполнителя;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Потребитель</w:t>
      </w:r>
      <w:r>
        <w:rPr>
          <w:rFonts w:ascii="Times New Roman" w:hAnsi="Times New Roman" w:cs="Times New Roman"/>
          <w:b/>
          <w:sz w:val="18"/>
          <w:szCs w:val="18"/>
        </w:rPr>
        <w:t xml:space="preserve"> и (или)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Выполнять требования, обеспечивающие качественное предоставление медицинских услуг, в том числе: </w:t>
      </w:r>
    </w:p>
    <w:p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- сообщать необходимые сведения о своем состоянии здоровья (включая информацию об аллергических реакциях организма, приеме медикаментов и иных химических веществ, заболеваниях и иных факторах, которые могут повлиять на ход лечения); </w:t>
      </w:r>
    </w:p>
    <w:p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- предоставить данные предварительных исследований и консультаций специалистов, проведенных вне медицинской организации Исполнителя (при их наличии и (или) необходимости);</w:t>
      </w:r>
    </w:p>
    <w:p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- неукоснительно соблюдать режим лечения, правила поведения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, действующие у Исполнителя. 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Перед оказанием соответствующих видов  медицинских услуг и подписанием информированного добровольного согласия на соответствующее медицинское вмешательство, внимательно его изучать и  задавать интересующие вопросы. 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В любом случае ухудшения состояния здоровья, после оказания медицинской услуги по настоящему Договору, связанного с точки зрения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с проведенным Исполнителем медицинским вмешательством, немедленно сообщить об этом Исполнителю, и, в случае необходимости, прибыть на консультацию и лечение. </w:t>
      </w:r>
    </w:p>
    <w:p>
      <w:pPr>
        <w:pStyle w:val="10"/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При этом, исходя из информации, изложенной в соответствующем информированном добровольном согласии на медицинское вмешательство, понимая, что в процессе и после проведенного лечения могут возникать некоторые неудобства и болезненные ощущения, которые не считаются недостатком услуги, так как являются неотъемлемой частью процесса заживления и адаптации организма.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Своевременно и в полном объеме оплачивать все оказываемые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Потребителю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медицинские услуги в соответствии с условиями настоящего Договора.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Воздержаться от звуко- фото- или видеофиксации с помощью любых технических средств  любых лиц на территории Исполнителя постольку, поскольку это может нарушать права граждан,  Потребителей или медицинского персонала на соблюдение медицинской тайны, или охрану частной жизни, в том числе локальные нормативные акты Исполнителя.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Потребитель</w:t>
      </w:r>
      <w:r>
        <w:rPr>
          <w:rFonts w:ascii="Times New Roman" w:hAnsi="Times New Roman" w:cs="Times New Roman"/>
          <w:b/>
          <w:sz w:val="18"/>
          <w:szCs w:val="18"/>
        </w:rPr>
        <w:t xml:space="preserve"> и (или) Заказчик имеет право: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Получать информацию о состоянии здоровья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>, о результатах оказания медицинских услуг, о действии лекарственных препаратов и их побочных проявлениях.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Знакомиться с оригиналом медицинской документации, получать выписки и копии медицинской документации, результатов обследований в соответствии с требованиями действующего законодательства.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В любой момент отказаться от медицинской помощи, медицинского вмешательства, за исключением случаев, предусмотренных ст. 20 Федерального закона от 21.11.2011 № 323-ФЗ «Об основах охраны здоровья граждан в Российской Федерации».  </w:t>
      </w:r>
    </w:p>
    <w:p>
      <w:pPr>
        <w:pStyle w:val="1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Расторгнуть Договор и отказаться от услуг Исполнителя, в том числе в случаях несогласия с изменениями Плана лечения, стоимости услуг (в связи с утверждением нового Прейскуранта Исполнителя), сроков их ожидания или оказания, при условии полной оплаты выполненных на дату расторжения услуг и возмещении Исполнителю фактически понесенных расходов, связанных с исполнением обязательств по настоящему Договору. </w:t>
      </w:r>
    </w:p>
    <w:p>
      <w:pPr>
        <w:pStyle w:val="10"/>
        <w:suppressAutoHyphens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Стоимость Договора и порядок оплаты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Стоимость договора складывается из стоимости всех оказанных по настоящему Договору медицинских услуг.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производит оплату медицинских услуг в порядке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100-процентной предоплаты до получения услуги</w:t>
      </w:r>
      <w:r>
        <w:rPr>
          <w:rFonts w:ascii="Times New Roman" w:hAnsi="Times New Roman" w:cs="Times New Roman"/>
          <w:sz w:val="18"/>
          <w:szCs w:val="18"/>
        </w:rPr>
        <w:t>, согласно Прейскуранту цен, действующему у Исполнителя на момент оплаты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, если иное не установлено дополнительным соглашением Сторон.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медицинских услуг осуществляется денежными средствами одним из следующих способов: наличными денежными средствами в кассу, безналичным перечислением денежных средств на расчетный счет, с использованием </w:t>
      </w:r>
      <w:r>
        <w:rPr>
          <w:rFonts w:ascii="Times New Roman" w:hAnsi="Times New Roman" w:cs="Times New Roman"/>
          <w:sz w:val="18"/>
          <w:szCs w:val="18"/>
          <w:lang w:val="ru-RU"/>
        </w:rPr>
        <w:t>платёжного</w:t>
      </w:r>
      <w:r>
        <w:rPr>
          <w:rFonts w:ascii="Times New Roman" w:hAnsi="Times New Roman" w:cs="Times New Roman"/>
          <w:sz w:val="18"/>
          <w:szCs w:val="18"/>
        </w:rPr>
        <w:t xml:space="preserve"> терминала Исполнителя и банковских карт, с предоставлением документа, подтверждающего </w:t>
      </w:r>
      <w:r>
        <w:rPr>
          <w:rFonts w:ascii="Times New Roman" w:hAnsi="Times New Roman" w:cs="Times New Roman"/>
          <w:sz w:val="18"/>
          <w:szCs w:val="18"/>
          <w:lang w:val="ru-RU"/>
        </w:rPr>
        <w:t>произведённую</w:t>
      </w:r>
      <w:r>
        <w:rPr>
          <w:rFonts w:ascii="Times New Roman" w:hAnsi="Times New Roman" w:cs="Times New Roman"/>
          <w:sz w:val="18"/>
          <w:szCs w:val="18"/>
        </w:rPr>
        <w:t xml:space="preserve"> оплату.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Ответственность сторон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Вред, причиненный жизни или здоровью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 xml:space="preserve">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в соответствии с действующим законодательством в случае неблагоприятного исхода лечения в связи: </w:t>
      </w:r>
    </w:p>
    <w:p>
      <w:pPr>
        <w:suppressAutoHyphens/>
        <w:spacing w:after="0" w:line="240" w:lineRule="auto"/>
        <w:ind w:firstLine="658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-         с  нарушением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врачебных рекомендаций и режима лечения, а также в случае отказа от показанных видов медицинских вмешательств, в случае расторжения Договора по инициативе </w:t>
      </w: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eastAsia="Times New Roman" w:cs="Times New Roman"/>
          <w:sz w:val="18"/>
          <w:szCs w:val="18"/>
        </w:rPr>
        <w:t>;</w:t>
      </w:r>
    </w:p>
    <w:p>
      <w:pPr>
        <w:suppressAutoHyphens/>
        <w:spacing w:after="0" w:line="240" w:lineRule="auto"/>
        <w:ind w:firstLine="658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-        с возникновением возможных осложнений, которые были указаны и согласованы сторонами при получении Информированного добровольного согласия на оказание платных медицинских услуг и иных приложений к настоящему Договору; </w:t>
      </w:r>
    </w:p>
    <w:p>
      <w:pPr>
        <w:suppressAutoHyphens/>
        <w:spacing w:after="0" w:line="240" w:lineRule="auto"/>
        <w:ind w:firstLine="658"/>
        <w:jc w:val="both"/>
        <w:rPr>
          <w:rFonts w:hint="default"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-   предъявлением претензий по качеству оказания медицинских услуг после вмешательства третьих лиц или после получения в другой клинике медицинских услуг, способных прямо или косвенно повлиять на результат оказанных по настоящему Договору услуг</w:t>
      </w:r>
      <w:r>
        <w:rPr>
          <w:rFonts w:hint="default" w:ascii="Times New Roman" w:hAnsi="Times New Roman" w:eastAsia="Times New Roman" w:cs="Times New Roman"/>
          <w:sz w:val="18"/>
          <w:szCs w:val="18"/>
          <w:lang w:val="ru-RU"/>
        </w:rPr>
        <w:t>.</w:t>
      </w:r>
    </w:p>
    <w:p>
      <w:pPr>
        <w:suppressAutoHyphens/>
        <w:spacing w:after="0" w:line="240" w:lineRule="auto"/>
        <w:ind w:firstLine="658"/>
        <w:jc w:val="both"/>
        <w:rPr>
          <w:rFonts w:hint="default"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/>
        </w:rPr>
        <w:t>Используемые</w:t>
      </w:r>
      <w:r>
        <w:rPr>
          <w:rFonts w:hint="default" w:ascii="Times New Roman" w:hAnsi="Times New Roman" w:eastAsia="Times New Roman" w:cs="Times New Roman"/>
          <w:sz w:val="18"/>
          <w:szCs w:val="18"/>
          <w:lang w:val="ru-RU"/>
        </w:rPr>
        <w:t xml:space="preserve"> технологии медицинской помощи не могут полностью исключать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необходимых требований, исполнитель не несет ответственности за их возникновение.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5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Нарушение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cs="Times New Roman"/>
          <w:sz w:val="18"/>
          <w:szCs w:val="18"/>
        </w:rPr>
        <w:t xml:space="preserve"> Правил поведения, действующих у Исполнителя, режима лечения, в т.ч. неявка на прием без уважительной причины, невыполнение рекомендаций и назначений врача, явка в состоянии алкогольного или наркотического опьянения, а также нарушение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cs="Times New Roman"/>
          <w:sz w:val="18"/>
          <w:szCs w:val="18"/>
        </w:rPr>
        <w:t xml:space="preserve"> (Заказчиком) иных обязательств, предусмотренных настоящим Договором, являются основанием для расторжения договора по инициативе Исполнителя и прекращения гарантийных обязательств по всем ранее оказанным Исполнителем платным медицинским услугам, в том числе, если данные действия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 xml:space="preserve"> стали причиной наступления факторов, препятствующих оказанию безопасной и качественной медицинской помощи и снизили качество ранее оказанных услуг.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Заказчик (при наличии) и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ascii="Times New Roman" w:hAnsi="Times New Roman" w:cs="Times New Roman"/>
          <w:sz w:val="18"/>
          <w:szCs w:val="18"/>
        </w:rPr>
        <w:t xml:space="preserve"> (за исключением несовершеннолетних и недееспособных физических лиц), несут ответственность за исполнение настоящего Договора перед Исполнителем солидарно.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hint="default"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hint="default" w:ascii="Times New Roman" w:hAnsi="Times New Roman"/>
          <w:sz w:val="18"/>
          <w:szCs w:val="18"/>
        </w:rPr>
      </w:pPr>
      <w:r>
        <w:rPr>
          <w:rFonts w:hint="default" w:ascii="Times New Roman" w:hAnsi="Times New Roman"/>
          <w:sz w:val="18"/>
          <w:szCs w:val="18"/>
        </w:rPr>
        <w:t xml:space="preserve">Исполнитель информирует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Потребителя (</w:t>
      </w:r>
      <w:r>
        <w:rPr>
          <w:rFonts w:hint="default" w:ascii="Times New Roman" w:hAnsi="Times New Roman"/>
          <w:sz w:val="18"/>
          <w:szCs w:val="18"/>
        </w:rPr>
        <w:t xml:space="preserve">Заказчика) о том, что в связи с тем, что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Исполнитель, по независящим как от него, так и от </w:t>
      </w:r>
      <w:r>
        <w:rPr>
          <w:rFonts w:hint="default" w:ascii="Times New Roman" w:hAnsi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/>
          <w:sz w:val="18"/>
          <w:szCs w:val="18"/>
        </w:rPr>
        <w:t xml:space="preserve"> причинам не может гарантировать только лишь положительный результат оказанной медицинской услуги.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уведомляет 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 Качество медицинской услуги определяется не достижением и/или сохранением результата лечения, а качественным выполнением процесса оказания медицинской услуги (Постановление КС РФ от 23.01.2007 г. №1-П). Недостижение и/или несохранение результата лечения при условии качественно оказанной медицинской услуги не является основанием для возврата Исполнителем денежных средств за оказанную услугу, а также основанием для неоплаты Заказчиком оказанной услуги.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Возникновение осложнений, рисков, дискомфортных ощущений, состояний организма после оказания медицинской услуги, если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ascii="Times New Roman" w:hAnsi="Times New Roman" w:cs="Times New Roman"/>
          <w:sz w:val="18"/>
          <w:szCs w:val="18"/>
        </w:rPr>
        <w:t xml:space="preserve"> был с ними ознакомлен до оказания услуги, не является признаком оказания некачественной медицинской помощи, услуги.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660"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Порядок разрешения споров.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возникновении разногласий между Исполнителем и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ru-RU"/>
        </w:rPr>
        <w:t>З</w:t>
      </w:r>
      <w:r>
        <w:rPr>
          <w:rFonts w:ascii="Times New Roman" w:hAnsi="Times New Roman" w:cs="Times New Roman"/>
          <w:sz w:val="18"/>
          <w:szCs w:val="18"/>
        </w:rPr>
        <w:t>аказчиком) по вопросам исполнения Договора Стороны обязуются стремиться разрешить сложившуюся ситуацию путём переговоров.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выявления недостатков услуг, оказанных Исполнителем, 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обязуется не обращаться в иные лечебные учреждения для устранения выявленных недостатков, не заниматься самолечением, не пытаться самостоятельно устранить выявленные недостатки, а незамедлительно предъявить свои претензии к Исполнителю.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Понимая субъективность оценки результатов медицинских услуг, в том числе в случае возникновения разногласий по вопросу качества оказанных услуг, стороны договорились проводить оценку результатов оказанных медицинских услуг путем проведения заседаний Врачебной комиссии Исполнителя с участием Заказчика (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 xml:space="preserve">). В случае необходимости к проведению оценки качества оказанных медицинских услуг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согласен с привлечением сторонних специалистов и экспертов за счет Исполнителя.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невозможности устранения разногласий между Сторонами, в том числе по результатам врачебной комиссии, или в любом другом случае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(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или его законный представитель, имеет право направить письменную претензию в адрес Исполнителя заказным почтовым отправлением, передачей лично под расписку уполномоченному представителю Исполнителя или на электронную почту Исполнителя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muz_vkl@mail.ru</w:t>
      </w:r>
      <w:r>
        <w:rPr>
          <w:rFonts w:ascii="Times New Roman" w:hAnsi="Times New Roman" w:cs="Times New Roman"/>
          <w:sz w:val="18"/>
          <w:szCs w:val="18"/>
        </w:rPr>
        <w:t xml:space="preserve"> в форме электронного документа, подписанного усиленной квалифицированной электронной подписью Заказчика (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>) или его законного представителя.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предъявлении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Потребителем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ru-RU"/>
        </w:rPr>
        <w:t>З</w:t>
      </w:r>
      <w:r>
        <w:rPr>
          <w:rFonts w:ascii="Times New Roman" w:hAnsi="Times New Roman" w:cs="Times New Roman"/>
          <w:sz w:val="18"/>
          <w:szCs w:val="18"/>
        </w:rPr>
        <w:t xml:space="preserve">аказчиком)  требований, в том числе при обнаружении недостатков оказанной медицинской услуги, Исполнитель рассматривает и удовлетворяет заявленные требования либо направляет отказ в удовлетворении заявленных требований в сроки, установленные для удовлетворения требований потребителя </w:t>
      </w:r>
      <w:r>
        <w:fldChar w:fldCharType="begin"/>
      </w:r>
      <w:r>
        <w:instrText xml:space="preserve"> HYPERLINK "consultantplus://offline/ref=5FC6FB32E1D32E4869D85955D72E034E00D393269CDED15A5449F14842DBE3A8138F0B50A02BB25E5E00841642U1r0O" </w:instrText>
      </w:r>
      <w:r>
        <w:fldChar w:fldCharType="separate"/>
      </w:r>
      <w:r>
        <w:rPr>
          <w:rFonts w:ascii="Times New Roman" w:hAnsi="Times New Roman" w:cs="Times New Roman"/>
          <w:sz w:val="18"/>
          <w:szCs w:val="18"/>
        </w:rPr>
        <w:t>Законом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Российской Федерации «О защите прав потребителей», иные претензии и обращения рассматриваются соответствующей Стороной в срок не более 30 календарных дней с даты ее получения (регистрации).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 достижения согласия Сторон, в том числе в досудебном порядке, споры разрешаются в соответствии с действующим законодательством Российской Федерации по месту нахождения Ответчика. </w:t>
      </w: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Срок действия, изменение и расторжение Договора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Договор вступает с силу с момента его подписания и действует 5 (пять) лет, либо заканчивается выполнением Сторонами всех своих обязательств по настоящему Договору или после его расторжения в соответствии с действующим законодательством или условиями Договора.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Досрочное расторжение договора возможно по обоюдному согласию Сторон, путем подписания Дополнительного соглашения, а также путем одностороннего отказа от исполнения Договора в случаях, предусмотренных условиями настоящего Договора либо нормами действующего законодательства РФ, либо в спорных случаях – через суд согласно действующему законодательству РФ.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отказа Заказчика и (или)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Потребителя</w:t>
      </w:r>
      <w:r>
        <w:rPr>
          <w:rFonts w:ascii="Times New Roman" w:hAnsi="Times New Roman" w:cs="Times New Roman"/>
          <w:sz w:val="18"/>
          <w:szCs w:val="18"/>
        </w:rPr>
        <w:t xml:space="preserve"> после заключения договора от получения медицинских услуг договор расторгается, при этом </w:t>
      </w:r>
      <w:r>
        <w:rPr>
          <w:rFonts w:ascii="Times New Roman" w:hAnsi="Times New Roman" w:cs="Times New Roman"/>
          <w:sz w:val="18"/>
          <w:szCs w:val="18"/>
          <w:lang w:val="ru-RU"/>
        </w:rPr>
        <w:t>Потребитель</w:t>
      </w:r>
      <w:r>
        <w:rPr>
          <w:rFonts w:ascii="Times New Roman" w:hAnsi="Times New Roman" w:cs="Times New Roman"/>
          <w:sz w:val="18"/>
          <w:szCs w:val="18"/>
        </w:rPr>
        <w:t xml:space="preserve">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1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составлен в количестве экземплярах соответственно количеству подписавших его Сторон по одному экземпляру для каждой.</w:t>
      </w:r>
    </w:p>
    <w:p>
      <w:pPr>
        <w:pStyle w:val="1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>
      <w:pPr>
        <w:pStyle w:val="1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>Информация, реквизиты и подписи Сторон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действует на основании лицензии на осуществление медицинской деятельности: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Лицензия на осуществление медицинской деятельности  ЛО-55-01-002411 от 04.10.2018., выдана Министерством здравоохранения Омской области (г. Омск, ул. Красный путь, д. 6,  тел. 23-35-25).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Адреса мест осуществления медицинской деятельности и виды деятельности: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644048, г. Омск, ул. Иртышская набережная, д. 39, пом. 1П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статистике; операционному делу; организации сестринского дела; сестринскому делу; сестринскому делу в косметологии; при оказании первичной специализированной медико-санитарной помощи в амбулаторных условиях по: дерматовенерологии; косметологии; организации здравоохранения и общественному здоровью; пластической хирургии; физиотерапии; челюстно-лицевой хирургии; хирургии; при оказании первичной специализированной медико-санитарной помощи в условиях дневного стационара по: челюстно-лицевой хирургии; хирургии.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 644048, г. Омск, ул. Иртышская набережная, д. 39</w:t>
      </w:r>
    </w:p>
    <w:p>
      <w:pPr>
        <w:tabs>
          <w:tab w:val="left" w:pos="6180"/>
        </w:tabs>
        <w:suppressAutoHyphens/>
        <w:spacing w:after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операционному делу; сестринскому делу; при оказании первичной специализированной медико-санитарной помощи в амбулаторных условиях по: дерматовенерологии; косметологии; пластической хирургии; челюстно-лицевой хирургии; хирургии; при оказании первичной специализированной медико-санитарной помощи в условиях дневного стационара по: челюстно-лицевой хирургии; хирургии.</w:t>
      </w:r>
    </w:p>
    <w:p>
      <w:pPr>
        <w:tabs>
          <w:tab w:val="left" w:pos="618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15"/>
        <w:tblW w:w="1055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9"/>
        <w:gridCol w:w="3685"/>
        <w:gridCol w:w="36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Исполнитель</w:t>
            </w: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 xml:space="preserve">: Автономное учреждение здравоохранения Омской области «Врачебно-косметологическая лечебница»                                                 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 xml:space="preserve">Адрес места нахождения: 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>644048, г. Омск, ул. Иртышская набережная, д39.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  <w:t>Тел</w:t>
            </w: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>. 8(3812)31-47-00;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lang w:eastAsia="ru-RU"/>
              </w:rPr>
              <w:t>ИНН/КПП 5505013040/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sz w:val="18"/>
                <w:szCs w:val="18"/>
                <w:lang w:eastAsia="ru-RU"/>
              </w:rPr>
              <w:t>550501001,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  <w:t>Министерство финансов Омской области (автономное учреждение здравоохранения Омской области «Врачебно-косметологическая лечебница», л/с 006320288)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  <w:t>Р/счет № 40601810300003000003 в отделении Омск город Омск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  <w:t>БИК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val="en-US" w:eastAsia="ru-RU"/>
              </w:rPr>
              <w:t xml:space="preserve"> 045209001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val="en-US" w:eastAsia="ru-RU"/>
              </w:rPr>
              <w:br w:type="textWrapping"/>
            </w: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val="en-US" w:eastAsia="ru-RU"/>
              </w:rPr>
              <w:t>e-mail: muz_vkl@mail.ru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>Свидетельство о Государственной регистрации юридического лица 55         № 001387870, выдано 15.11.2002г  Инспекцией Министерства Российской Федерации по налогам и сборам по Ленинскому АО г. Омска, ОГРН 1025501175721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>Медицинский регистратор АУЗОО «ВКЛ»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>_________________________________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sz w:val="18"/>
                <w:szCs w:val="18"/>
                <w:u w:color="FF0000"/>
                <w:lang w:eastAsia="ru-RU"/>
              </w:rPr>
              <w:t>_________________________________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Заказчик</w:t>
            </w:r>
            <w:r>
              <w:rPr>
                <w:rFonts w:hint="default"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val="en-US" w:eastAsia="ru-RU"/>
              </w:rPr>
              <w:t>/Законный представитель</w:t>
            </w: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ФИО:_________________________________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Паспортные данные: 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 xml:space="preserve">Адрес регистрации: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lang w:eastAsia="ru-RU"/>
              </w:rPr>
              <w:t>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 xml:space="preserve">Телефон: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Подпись:______________________________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Потребитель: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ФИО:_________________________________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Паспортные данные: 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 xml:space="preserve">Адрес регистрации: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lang w:eastAsia="ru-RU"/>
              </w:rPr>
              <w:t>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 xml:space="preserve">Телефон: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b/>
                <w:bCs/>
                <w:sz w:val="18"/>
                <w:szCs w:val="18"/>
                <w:u w:color="FF0000"/>
                <w:lang w:eastAsia="ru-RU"/>
              </w:rPr>
              <w:t>Подпись:______________________________</w:t>
            </w:r>
          </w:p>
        </w:tc>
      </w:tr>
    </w:tbl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sectPr>
      <w:footerReference r:id="rId5" w:type="default"/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Mono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3247581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5D4F2A"/>
    <w:multiLevelType w:val="multilevel"/>
    <w:tmpl w:val="6A5D4F2A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9"/>
    <w:rsid w:val="00011233"/>
    <w:rsid w:val="000258E3"/>
    <w:rsid w:val="000446E6"/>
    <w:rsid w:val="00051FC8"/>
    <w:rsid w:val="001A2672"/>
    <w:rsid w:val="001B2851"/>
    <w:rsid w:val="001C1B82"/>
    <w:rsid w:val="00210B35"/>
    <w:rsid w:val="0024561A"/>
    <w:rsid w:val="0024579A"/>
    <w:rsid w:val="0026726A"/>
    <w:rsid w:val="00275DF3"/>
    <w:rsid w:val="00286F30"/>
    <w:rsid w:val="002942C4"/>
    <w:rsid w:val="002A3F95"/>
    <w:rsid w:val="00302425"/>
    <w:rsid w:val="0033576D"/>
    <w:rsid w:val="0034781A"/>
    <w:rsid w:val="003A2221"/>
    <w:rsid w:val="003A6A72"/>
    <w:rsid w:val="003A7601"/>
    <w:rsid w:val="00417F07"/>
    <w:rsid w:val="004652C2"/>
    <w:rsid w:val="00476B12"/>
    <w:rsid w:val="004B2A06"/>
    <w:rsid w:val="004B6254"/>
    <w:rsid w:val="004C2F31"/>
    <w:rsid w:val="004E79B9"/>
    <w:rsid w:val="005512EA"/>
    <w:rsid w:val="00554A5A"/>
    <w:rsid w:val="005831A0"/>
    <w:rsid w:val="005D0A55"/>
    <w:rsid w:val="005D5857"/>
    <w:rsid w:val="005D609E"/>
    <w:rsid w:val="00633EFF"/>
    <w:rsid w:val="00655841"/>
    <w:rsid w:val="006644BE"/>
    <w:rsid w:val="006D169C"/>
    <w:rsid w:val="0075105D"/>
    <w:rsid w:val="0077030E"/>
    <w:rsid w:val="00790B0D"/>
    <w:rsid w:val="007A5F39"/>
    <w:rsid w:val="007E71B5"/>
    <w:rsid w:val="00841CB8"/>
    <w:rsid w:val="00851CD3"/>
    <w:rsid w:val="00863F9A"/>
    <w:rsid w:val="008923C4"/>
    <w:rsid w:val="008A0BC0"/>
    <w:rsid w:val="008A67D4"/>
    <w:rsid w:val="008D3E9A"/>
    <w:rsid w:val="009771EA"/>
    <w:rsid w:val="00982798"/>
    <w:rsid w:val="00A10A6C"/>
    <w:rsid w:val="00A76A29"/>
    <w:rsid w:val="00AB4979"/>
    <w:rsid w:val="00AB5653"/>
    <w:rsid w:val="00AD38BB"/>
    <w:rsid w:val="00B01375"/>
    <w:rsid w:val="00B85B70"/>
    <w:rsid w:val="00B96C35"/>
    <w:rsid w:val="00BC0810"/>
    <w:rsid w:val="00BC24E8"/>
    <w:rsid w:val="00C32595"/>
    <w:rsid w:val="00C33C7C"/>
    <w:rsid w:val="00C574AB"/>
    <w:rsid w:val="00CA2C3E"/>
    <w:rsid w:val="00CA39BC"/>
    <w:rsid w:val="00CA3D5A"/>
    <w:rsid w:val="00CE6670"/>
    <w:rsid w:val="00D54019"/>
    <w:rsid w:val="00D75532"/>
    <w:rsid w:val="00DA22F0"/>
    <w:rsid w:val="00DC1C9A"/>
    <w:rsid w:val="00E071B6"/>
    <w:rsid w:val="00E26652"/>
    <w:rsid w:val="00E65D89"/>
    <w:rsid w:val="00E90C7A"/>
    <w:rsid w:val="00EB1E59"/>
    <w:rsid w:val="00F13D9D"/>
    <w:rsid w:val="00F1503C"/>
    <w:rsid w:val="00F5600C"/>
    <w:rsid w:val="00F82071"/>
    <w:rsid w:val="00FA1B8F"/>
    <w:rsid w:val="00FD1192"/>
    <w:rsid w:val="00FF0588"/>
    <w:rsid w:val="00FF1705"/>
    <w:rsid w:val="00FF223D"/>
    <w:rsid w:val="00FF32E2"/>
    <w:rsid w:val="01501C83"/>
    <w:rsid w:val="023A5678"/>
    <w:rsid w:val="05864B2C"/>
    <w:rsid w:val="05985587"/>
    <w:rsid w:val="081B46A0"/>
    <w:rsid w:val="09DF278B"/>
    <w:rsid w:val="0CB2315F"/>
    <w:rsid w:val="160C4FC3"/>
    <w:rsid w:val="160E061E"/>
    <w:rsid w:val="168B7A1C"/>
    <w:rsid w:val="1F445427"/>
    <w:rsid w:val="201F57B5"/>
    <w:rsid w:val="2236563F"/>
    <w:rsid w:val="27D07660"/>
    <w:rsid w:val="288C7D25"/>
    <w:rsid w:val="290C6405"/>
    <w:rsid w:val="2ABD4F47"/>
    <w:rsid w:val="2C323E39"/>
    <w:rsid w:val="2C462714"/>
    <w:rsid w:val="2F9B73CF"/>
    <w:rsid w:val="2FD75C1C"/>
    <w:rsid w:val="3353665A"/>
    <w:rsid w:val="33A15F44"/>
    <w:rsid w:val="35F763EB"/>
    <w:rsid w:val="3DDE5F34"/>
    <w:rsid w:val="416A2F8F"/>
    <w:rsid w:val="44BA51D8"/>
    <w:rsid w:val="4A847ED1"/>
    <w:rsid w:val="4AFF05FA"/>
    <w:rsid w:val="4B067F9D"/>
    <w:rsid w:val="50C7607C"/>
    <w:rsid w:val="52AF5BFD"/>
    <w:rsid w:val="541B4EA6"/>
    <w:rsid w:val="55683D40"/>
    <w:rsid w:val="5AA47233"/>
    <w:rsid w:val="60A5089F"/>
    <w:rsid w:val="658D5919"/>
    <w:rsid w:val="65E4244B"/>
    <w:rsid w:val="6BB935F4"/>
    <w:rsid w:val="73C66EB8"/>
    <w:rsid w:val="75C85DD4"/>
    <w:rsid w:val="7A8F5F33"/>
    <w:rsid w:val="7B4E452C"/>
    <w:rsid w:val="7D175E55"/>
    <w:rsid w:val="7FA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9">
    <w:name w:val="Preformatted Text"/>
    <w:basedOn w:val="1"/>
    <w:qFormat/>
    <w:uiPriority w:val="0"/>
    <w:pPr>
      <w:widowControl w:val="0"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paragraph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Верхний колонтитул Знак"/>
    <w:basedOn w:val="2"/>
    <w:link w:val="5"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Основной текст Знак1"/>
    <w:qFormat/>
    <w:locked/>
    <w:uiPriority w:val="99"/>
    <w:rPr>
      <w:rFonts w:hint="default" w:ascii="Arial" w:hAnsi="Arial" w:cs="Arial"/>
      <w:sz w:val="15"/>
      <w:szCs w:val="15"/>
      <w:shd w:val="clear" w:color="auto" w:fill="FFFFFF"/>
    </w:rPr>
  </w:style>
  <w:style w:type="table" w:customStyle="1" w:styleId="15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ext_02"/>
    <w:basedOn w:val="1"/>
    <w:qFormat/>
    <w:uiPriority w:val="0"/>
    <w:pPr>
      <w:tabs>
        <w:tab w:val="right" w:leader="underscore" w:pos="6662"/>
      </w:tabs>
      <w:spacing w:after="0" w:line="200" w:lineRule="exact"/>
      <w:jc w:val="both"/>
    </w:pPr>
    <w:rPr>
      <w:rFonts w:ascii="Times New Roman" w:hAnsi="Times New Roman" w:eastAsia="Times New Roman" w:cs="Times New Roman"/>
      <w:snapToGrid w:val="0"/>
      <w:color w:val="000000"/>
      <w:sz w:val="21"/>
      <w:szCs w:val="20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5037</Words>
  <Characters>28714</Characters>
  <Lines>239</Lines>
  <Paragraphs>67</Paragraphs>
  <TotalTime>41</TotalTime>
  <ScaleCrop>false</ScaleCrop>
  <LinksUpToDate>false</LinksUpToDate>
  <CharactersWithSpaces>33684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2023-09-07T09:48:00Z</dcterms:created>
  <dc:creator>Vi</dc:creator>
  <cp:lastModifiedBy>Евгения Якубовс�</cp:lastModifiedBy>
  <dcterms:modified xsi:type="dcterms:W3CDTF">2023-10-30T10:27:59Z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ED7F1E0165BF482EBC39F0D7EAD4BC10_13</vt:lpwstr>
  </property>
</Properties>
</file>